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Урок хімії, екологічного спрямування.</w:t>
      </w:r>
    </w:p>
    <w:p w:rsidR="00000000" w:rsidDel="00000000" w:rsidP="00000000" w:rsidRDefault="00000000" w:rsidRPr="00000000" w14:paraId="00000002">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Тема: Органічні сполуки в побуті, побутові хімікати, правила поводження з ними.</w:t>
      </w:r>
    </w:p>
    <w:p w:rsidR="00000000" w:rsidDel="00000000" w:rsidP="00000000" w:rsidRDefault="00000000" w:rsidRPr="00000000" w14:paraId="0000000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Мета: </w:t>
      </w:r>
      <w:r w:rsidDel="00000000" w:rsidR="00000000" w:rsidRPr="00000000">
        <w:rPr>
          <w:rFonts w:ascii="Times New Roman" w:cs="Times New Roman" w:eastAsia="Times New Roman" w:hAnsi="Times New Roman"/>
          <w:sz w:val="28"/>
          <w:szCs w:val="28"/>
          <w:rtl w:val="0"/>
        </w:rPr>
        <w:t xml:space="preserve">розширити та поглибити знання учнів про хімічні речовини, які використовують у побуті, сфери їх застосування, звернути увагу (на) на необхідності дотримання правил техніки безпеки під час користування ними; Дати поняття про будову та властивості деяких речовин, які використовують у товарах побутової хімії; продовжувати роботу над формуванням взаємозв’язку між використанням речовин та їхніми властивостями. Розвиток комунікативної та інформативної компетентності, фінансової грамотності, екологічної компетентності..</w:t>
      </w:r>
    </w:p>
    <w:p w:rsidR="00000000" w:rsidDel="00000000" w:rsidP="00000000" w:rsidRDefault="00000000" w:rsidRPr="00000000" w14:paraId="00000004">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Очікувані результати: </w:t>
      </w:r>
      <w:r w:rsidDel="00000000" w:rsidR="00000000" w:rsidRPr="00000000">
        <w:rPr>
          <w:rFonts w:ascii="Times New Roman" w:cs="Times New Roman" w:eastAsia="Times New Roman" w:hAnsi="Times New Roman"/>
          <w:sz w:val="28"/>
          <w:szCs w:val="28"/>
          <w:rtl w:val="0"/>
        </w:rPr>
        <w:t xml:space="preserve">учні повинні з’ясувати причинно-наслідкові зв’язки між складом, властивостями та використанням органічних речовин; уміти пояснювати значення органічної хімії у створенні нових матеріалів у побуті, оцінювати вплив побутової хімії на довкілля; знати про необхідність дотримання правил безпеки під час користування товарами побутової хімії.</w:t>
      </w:r>
    </w:p>
    <w:p w:rsidR="00000000" w:rsidDel="00000000" w:rsidP="00000000" w:rsidRDefault="00000000" w:rsidRPr="00000000" w14:paraId="0000000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Обладнання:</w:t>
      </w:r>
      <w:r w:rsidDel="00000000" w:rsidR="00000000" w:rsidRPr="00000000">
        <w:rPr>
          <w:rFonts w:ascii="Times New Roman" w:cs="Times New Roman" w:eastAsia="Times New Roman" w:hAnsi="Times New Roman"/>
          <w:sz w:val="28"/>
          <w:szCs w:val="28"/>
          <w:rtl w:val="0"/>
        </w:rPr>
        <w:t xml:space="preserve"> зразки побутових хімікатів, етикетки деяких товарів побутової хімії, презентація.</w:t>
      </w:r>
    </w:p>
    <w:p w:rsidR="00000000" w:rsidDel="00000000" w:rsidP="00000000" w:rsidRDefault="00000000" w:rsidRPr="00000000" w14:paraId="00000006">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Хімічні реактиви: Аргентум нітрат, білок, фенолфталеїн, Натрій гідроксид, метилоранж, засоби побутової хімії.</w:t>
      </w:r>
    </w:p>
    <w:p w:rsidR="00000000" w:rsidDel="00000000" w:rsidP="00000000" w:rsidRDefault="00000000" w:rsidRPr="00000000" w14:paraId="0000000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Тип уроку:</w:t>
      </w:r>
      <w:r w:rsidDel="00000000" w:rsidR="00000000" w:rsidRPr="00000000">
        <w:rPr>
          <w:rFonts w:ascii="Times New Roman" w:cs="Times New Roman" w:eastAsia="Times New Roman" w:hAnsi="Times New Roman"/>
          <w:sz w:val="28"/>
          <w:szCs w:val="28"/>
          <w:rtl w:val="0"/>
        </w:rPr>
        <w:t xml:space="preserve"> комбінований.</w:t>
      </w:r>
    </w:p>
    <w:p w:rsidR="00000000" w:rsidDel="00000000" w:rsidP="00000000" w:rsidRDefault="00000000" w:rsidRPr="00000000" w14:paraId="00000008">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Форма уроку: </w:t>
      </w:r>
      <w:r w:rsidDel="00000000" w:rsidR="00000000" w:rsidRPr="00000000">
        <w:rPr>
          <w:rFonts w:ascii="Times New Roman" w:cs="Times New Roman" w:eastAsia="Times New Roman" w:hAnsi="Times New Roman"/>
          <w:sz w:val="28"/>
          <w:szCs w:val="28"/>
          <w:rtl w:val="0"/>
        </w:rPr>
        <w:t xml:space="preserve">конференція</w:t>
      </w:r>
    </w:p>
    <w:p w:rsidR="00000000" w:rsidDel="00000000" w:rsidP="00000000" w:rsidRDefault="00000000" w:rsidRPr="00000000" w14:paraId="00000009">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ab/>
        <w:tab/>
        <w:tab/>
        <w:tab/>
      </w:r>
      <w:r w:rsidDel="00000000" w:rsidR="00000000" w:rsidRPr="00000000">
        <w:rPr>
          <w:rFonts w:ascii="Times New Roman" w:cs="Times New Roman" w:eastAsia="Times New Roman" w:hAnsi="Times New Roman"/>
          <w:b w:val="1"/>
          <w:sz w:val="28"/>
          <w:szCs w:val="28"/>
          <w:rtl w:val="0"/>
        </w:rPr>
        <w:t xml:space="preserve">Хід уроку</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146" w:right="0" w:hanging="72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Організаційний етап.</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1146" w:right="0" w:hanging="72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Актуалізація.</w:t>
      </w:r>
    </w:p>
    <w:p w:rsidR="00000000" w:rsidDel="00000000" w:rsidP="00000000" w:rsidRDefault="00000000" w:rsidRPr="00000000" w14:paraId="0000000C">
      <w:pPr>
        <w:spacing w:line="240" w:lineRule="auto"/>
        <w:ind w:left="36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Повідомлення теми та мети уроку</w:t>
      </w:r>
    </w:p>
    <w:p w:rsidR="00000000" w:rsidDel="00000000" w:rsidP="00000000" w:rsidRDefault="00000000" w:rsidRPr="00000000" w14:paraId="0000000D">
      <w:pPr>
        <w:spacing w:line="240" w:lineRule="auto"/>
        <w:ind w:left="36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 сьогодні не можемо уявити свого життя без комфорту, чистоти (навіть на фронті хлопці користуються сухим душем), необхідних ліків, гарних речей, але більшість досягнень сучасного життя мають відношення до науки хімії.</w:t>
      </w:r>
    </w:p>
    <w:p w:rsidR="00000000" w:rsidDel="00000000" w:rsidP="00000000" w:rsidRDefault="00000000" w:rsidRPr="00000000" w14:paraId="0000000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Перегляд відео за посиланням:</w:t>
      </w:r>
    </w:p>
    <w:p w:rsidR="00000000" w:rsidDel="00000000" w:rsidP="00000000" w:rsidRDefault="00000000" w:rsidRPr="00000000" w14:paraId="0000000F">
      <w:pPr>
        <w:spacing w:line="240" w:lineRule="auto"/>
        <w:rPr>
          <w:rFonts w:ascii="Times New Roman" w:cs="Times New Roman" w:eastAsia="Times New Roman" w:hAnsi="Times New Roman"/>
          <w:sz w:val="28"/>
          <w:szCs w:val="28"/>
        </w:rPr>
      </w:pPr>
      <w:hyperlink r:id="rId7">
        <w:r w:rsidDel="00000000" w:rsidR="00000000" w:rsidRPr="00000000">
          <w:rPr>
            <w:rFonts w:ascii="Times New Roman" w:cs="Times New Roman" w:eastAsia="Times New Roman" w:hAnsi="Times New Roman"/>
            <w:color w:val="0000ff"/>
            <w:sz w:val="28"/>
            <w:szCs w:val="28"/>
            <w:u w:val="single"/>
            <w:rtl w:val="0"/>
          </w:rPr>
          <w:t xml:space="preserve">https://www.youtube.com/watch?v=AvPHNNyUDuE</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0">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 бачите, що тема нашого уроку актуальна на сьогодні, тому ми повинні розібратися, які речовини входять до побутових хімікатів, як убезпечити себе і довкілля від негативного впливу наявних синтетичних речовин, і як їх можна замінити на більш безпечні, і заощадити..</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40" w:lineRule="auto"/>
        <w:ind w:left="1146" w:right="0" w:hanging="72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Засвоєння знань</w:t>
      </w:r>
    </w:p>
    <w:p w:rsidR="00000000" w:rsidDel="00000000" w:rsidP="00000000" w:rsidRDefault="00000000" w:rsidRPr="00000000" w14:paraId="00000012">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Епіграф до уроку: </w:t>
      </w:r>
    </w:p>
    <w:p w:rsidR="00000000" w:rsidDel="00000000" w:rsidP="00000000" w:rsidRDefault="00000000" w:rsidRPr="00000000" w14:paraId="00000013">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О, Хімія, найкраща із наук</w:t>
      </w:r>
    </w:p>
    <w:p w:rsidR="00000000" w:rsidDel="00000000" w:rsidP="00000000" w:rsidRDefault="00000000" w:rsidRPr="00000000" w14:paraId="00000014">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Ти ворогом і другом можеш бути</w:t>
      </w:r>
    </w:p>
    <w:p w:rsidR="00000000" w:rsidDel="00000000" w:rsidP="00000000" w:rsidRDefault="00000000" w:rsidRPr="00000000" w14:paraId="00000015">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Убити все живе й допомогти</w:t>
      </w:r>
    </w:p>
    <w:p w:rsidR="00000000" w:rsidDel="00000000" w:rsidP="00000000" w:rsidRDefault="00000000" w:rsidRPr="00000000" w14:paraId="00000016">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Красу життя сповна відчути.</w:t>
      </w:r>
    </w:p>
    <w:p w:rsidR="00000000" w:rsidDel="00000000" w:rsidP="00000000" w:rsidRDefault="00000000" w:rsidRPr="00000000" w14:paraId="00000017">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Усе залежить від тих рук</w:t>
      </w:r>
    </w:p>
    <w:p w:rsidR="00000000" w:rsidDel="00000000" w:rsidP="00000000" w:rsidRDefault="00000000" w:rsidRPr="00000000" w14:paraId="00000018">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яких твої досягнення і сила</w:t>
      </w:r>
    </w:p>
    <w:p w:rsidR="00000000" w:rsidDel="00000000" w:rsidP="00000000" w:rsidRDefault="00000000" w:rsidRPr="00000000" w14:paraId="00000019">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розуму та мудрості людини….</w:t>
      </w:r>
    </w:p>
    <w:p w:rsidR="00000000" w:rsidDel="00000000" w:rsidP="00000000" w:rsidRDefault="00000000" w:rsidRPr="00000000" w14:paraId="0000001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Оскільки продукти хімічної технології стали складовою життя людини, ми повинні орієнтуватися в такій різноманітності й не нашкодити собі..</w:t>
      </w:r>
    </w:p>
    <w:p w:rsidR="00000000" w:rsidDel="00000000" w:rsidP="00000000" w:rsidRDefault="00000000" w:rsidRPr="00000000" w14:paraId="0000001B">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нас на уроці присутні чотири групи експертів (учні), які готувалися і донесуть до нас інформацію про побутові хімікати : це хіміки, медичні працівники, екологи, представники компаній виготовлення побутових засобів. Ну і звичайно журналісти!</w:t>
      </w:r>
    </w:p>
    <w:p w:rsidR="00000000" w:rsidDel="00000000" w:rsidP="00000000" w:rsidRDefault="00000000" w:rsidRPr="00000000" w14:paraId="0000001C">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Представник фірми з виготовлення мийних засобів.</w:t>
      </w:r>
    </w:p>
    <w:p w:rsidR="00000000" w:rsidDel="00000000" w:rsidP="00000000" w:rsidRDefault="00000000" w:rsidRPr="00000000" w14:paraId="0000001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Наша фірма «УКРПОБУТХІМ» виготовляє різноманітні мийні засоби: для прання, миття посуду, машин, чищення килимів та інших поверхонь.</w:t>
      </w:r>
    </w:p>
    <w:p w:rsidR="00000000" w:rsidDel="00000000" w:rsidP="00000000" w:rsidRDefault="00000000" w:rsidRPr="00000000" w14:paraId="0000001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Жодне мило(що є солями вищих карбонових кислот) не може зрівнятися з мийними властивостями та результатом від наших засобів.</w:t>
      </w:r>
    </w:p>
    <w:p w:rsidR="00000000" w:rsidDel="00000000" w:rsidP="00000000" w:rsidRDefault="00000000" w:rsidRPr="00000000" w14:paraId="0000001F">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Ми випускаємо їх у вигляді розчинів, порошків, капсул, гелів паст…</w:t>
      </w:r>
    </w:p>
    <w:p w:rsidR="00000000" w:rsidDel="00000000" w:rsidP="00000000" w:rsidRDefault="00000000" w:rsidRPr="00000000" w14:paraId="00000020">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Наші МЗ(мийні засоби), містять ПАР(поверхнево активні речовини), які підвищують розчинні властивості води, внаслідок зменшення сили поверхневого натягу, що сприяє відмиванню бруду швидко та якісно.</w:t>
      </w:r>
    </w:p>
    <w:p w:rsidR="00000000" w:rsidDel="00000000" w:rsidP="00000000" w:rsidRDefault="00000000" w:rsidRPr="00000000" w14:paraId="00000021">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Деякі пральні засоби містять ферменти, які розщеплюють білок, адже плями білкового походження дуже важко прибрати.</w:t>
      </w:r>
    </w:p>
    <w:p w:rsidR="00000000" w:rsidDel="00000000" w:rsidP="00000000" w:rsidRDefault="00000000" w:rsidRPr="00000000" w14:paraId="00000022">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засоби для миття вікон додається нашатирний спирт, який дуже гарно очищає скло.</w:t>
      </w:r>
    </w:p>
    <w:p w:rsidR="00000000" w:rsidDel="00000000" w:rsidP="00000000" w:rsidRDefault="00000000" w:rsidRPr="00000000" w14:paraId="0000002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мийних засобах для посуду також міститься ПАР.</w:t>
      </w:r>
    </w:p>
    <w:p w:rsidR="00000000" w:rsidDel="00000000" w:rsidP="00000000" w:rsidRDefault="00000000" w:rsidRPr="00000000" w14:paraId="00000024">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Для пом’якшення води ми додаємо лужні солі слабких неорганічних кислот (фосфати), це теж сприяє кращій мийній дії.</w:t>
      </w:r>
    </w:p>
    <w:p w:rsidR="00000000" w:rsidDel="00000000" w:rsidP="00000000" w:rsidRDefault="00000000" w:rsidRPr="00000000" w14:paraId="0000002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Всі засоби мають приємний запах, та  властивості, що дезінфікують, бо містять фенол та каустичну соду.</w:t>
      </w:r>
    </w:p>
    <w:p w:rsidR="00000000" w:rsidDel="00000000" w:rsidP="00000000" w:rsidRDefault="00000000" w:rsidRPr="00000000" w14:paraId="00000026">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Зразки деяких засобів я приніс з собою.</w:t>
      </w:r>
    </w:p>
    <w:p w:rsidR="00000000" w:rsidDel="00000000" w:rsidP="00000000" w:rsidRDefault="00000000" w:rsidRPr="00000000" w14:paraId="00000027">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Попросимо хіміка провести якісний аналіз на вміст деяких речовин, а потім заслухаємо про вплив на організм та довкілля, та поговоримо про правила поведінки з ними.</w:t>
      </w:r>
    </w:p>
    <w:p w:rsidR="00000000" w:rsidDel="00000000" w:rsidP="00000000" w:rsidRDefault="00000000" w:rsidRPr="00000000" w14:paraId="00000028">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Хімік.</w:t>
      </w:r>
    </w:p>
    <w:p w:rsidR="00000000" w:rsidDel="00000000" w:rsidP="00000000" w:rsidRDefault="00000000" w:rsidRPr="00000000" w14:paraId="0000002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Я хочу провести деякі якісні реакції на перераховані вами речовини.</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Пральний порошок (розчин) + Аргентум </w:t>
      </w:r>
      <w:r w:rsidDel="00000000" w:rsidR="00000000" w:rsidRPr="00000000">
        <w:rPr>
          <w:rFonts w:ascii="Times New Roman" w:cs="Times New Roman" w:eastAsia="Times New Roman" w:hAnsi="Times New Roman"/>
          <w:sz w:val="28"/>
          <w:szCs w:val="28"/>
          <w:rtl w:val="0"/>
        </w:rPr>
        <w:t xml:space="preserve">нітрат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&gt; випадає осад жовтого кольору.(фосфати, солі ортофосфатної кислоти, є)</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засобах для чищення духовок містяться кислоти (</w:t>
      </w:r>
      <w:r w:rsidDel="00000000" w:rsidR="00000000" w:rsidRPr="00000000">
        <w:rPr>
          <w:rFonts w:ascii="Times New Roman" w:cs="Times New Roman" w:eastAsia="Times New Roman" w:hAnsi="Times New Roman"/>
          <w:sz w:val="28"/>
          <w:szCs w:val="28"/>
          <w:rtl w:val="0"/>
        </w:rPr>
        <w:t xml:space="preserve">додаємо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метилоранж і спостерігаємо червоне забарвлення), візьмемо білок яйця і додамо такий </w:t>
      </w:r>
      <w:r w:rsidDel="00000000" w:rsidR="00000000" w:rsidRPr="00000000">
        <w:rPr>
          <w:rFonts w:ascii="Times New Roman" w:cs="Times New Roman" w:eastAsia="Times New Roman" w:hAnsi="Times New Roman"/>
          <w:sz w:val="28"/>
          <w:szCs w:val="28"/>
          <w:rtl w:val="0"/>
        </w:rPr>
        <w:t xml:space="preserve">засіб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&gt; білок згортається.</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Візьмемо засіб для прибирання засмічення труб + індикатор </w:t>
      </w:r>
      <w:r w:rsidDel="00000000" w:rsidR="00000000" w:rsidRPr="00000000">
        <w:rPr>
          <w:rFonts w:ascii="Times New Roman" w:cs="Times New Roman" w:eastAsia="Times New Roman" w:hAnsi="Times New Roman"/>
          <w:sz w:val="28"/>
          <w:szCs w:val="28"/>
          <w:rtl w:val="0"/>
        </w:rPr>
        <w:t xml:space="preserve">фенолфталеїн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&gt; фіолетове забарвлення, додамо </w:t>
      </w:r>
      <w:r w:rsidDel="00000000" w:rsidR="00000000" w:rsidRPr="00000000">
        <w:rPr>
          <w:rFonts w:ascii="Times New Roman" w:cs="Times New Roman" w:eastAsia="Times New Roman" w:hAnsi="Times New Roman"/>
          <w:sz w:val="28"/>
          <w:szCs w:val="28"/>
          <w:rtl w:val="0"/>
        </w:rPr>
        <w:t xml:space="preserve">білок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&gt; він згортається</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Засоби для миття вікон + </w:t>
      </w:r>
      <w:r w:rsidDel="00000000" w:rsidR="00000000" w:rsidRPr="00000000">
        <w:rPr>
          <w:rFonts w:ascii="Times New Roman" w:cs="Times New Roman" w:eastAsia="Times New Roman" w:hAnsi="Times New Roman"/>
          <w:sz w:val="28"/>
          <w:szCs w:val="28"/>
          <w:rtl w:val="0"/>
        </w:rPr>
        <w:t xml:space="preserve">фенолфталеїн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&gt; фіолетове </w:t>
      </w:r>
      <w:r w:rsidDel="00000000" w:rsidR="00000000" w:rsidRPr="00000000">
        <w:rPr>
          <w:rFonts w:ascii="Times New Roman" w:cs="Times New Roman" w:eastAsia="Times New Roman" w:hAnsi="Times New Roman"/>
          <w:sz w:val="28"/>
          <w:szCs w:val="28"/>
          <w:rtl w:val="0"/>
        </w:rPr>
        <w:t xml:space="preserve">забарвлення не</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дивлячись на вміст пахучих речовин, відчувається нашатирний спирт(тут доречно нагадати про правила визначення запаху)</w:t>
      </w:r>
    </w:p>
    <w:p w:rsidR="00000000" w:rsidDel="00000000" w:rsidP="00000000" w:rsidRDefault="00000000" w:rsidRPr="00000000" w14:paraId="0000002E">
      <w:pPr>
        <w:spacing w:line="24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Питання журналіста до медичних працівників, стосовно ПАР, який вплив на організм людини?</w:t>
      </w:r>
    </w:p>
    <w:p w:rsidR="00000000" w:rsidDel="00000000" w:rsidP="00000000" w:rsidRDefault="00000000" w:rsidRPr="00000000" w14:paraId="0000002F">
      <w:pPr>
        <w:spacing w:line="24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Доповідь медичного працівника (терапевт). </w:t>
      </w:r>
      <w:r w:rsidDel="00000000" w:rsidR="00000000" w:rsidRPr="00000000">
        <w:rPr>
          <w:rFonts w:ascii="Times New Roman" w:cs="Times New Roman" w:eastAsia="Times New Roman" w:hAnsi="Times New Roman"/>
          <w:sz w:val="28"/>
          <w:szCs w:val="28"/>
          <w:rtl w:val="0"/>
        </w:rPr>
        <w:t xml:space="preserve">(на слайді)</w:t>
      </w:r>
      <w:r w:rsidDel="00000000" w:rsidR="00000000" w:rsidRPr="00000000">
        <w:rPr>
          <w:rtl w:val="0"/>
        </w:rPr>
      </w:r>
    </w:p>
    <w:p w:rsidR="00000000" w:rsidDel="00000000" w:rsidP="00000000" w:rsidRDefault="00000000" w:rsidRPr="00000000" w14:paraId="00000030">
      <w:pPr>
        <w:spacing w:line="240" w:lineRule="auto"/>
        <w:ind w:left="36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Через те, що ПАР мають спорідненість із компонентами мембран клітини, вони вкривають поверхню клітини тонким шаром, накопичуючись, порушують біохімічні процеси, впливають на активність ферментів, порушують обмін речовин. Особливо агресивні аніонні ПАР</w:t>
      </w:r>
    </w:p>
    <w:p w:rsidR="00000000" w:rsidDel="00000000" w:rsidP="00000000" w:rsidRDefault="00000000" w:rsidRPr="00000000" w14:paraId="00000031">
      <w:pPr>
        <w:spacing w:line="240" w:lineRule="auto"/>
        <w:ind w:left="360" w:firstLine="0"/>
        <w:rPr>
          <w:rFonts w:ascii="Times New Roman" w:cs="Times New Roman" w:eastAsia="Times New Roman" w:hAnsi="Times New Roman"/>
          <w:color w:val="202124"/>
          <w:sz w:val="28"/>
          <w:szCs w:val="28"/>
          <w:highlight w:val="white"/>
        </w:rPr>
      </w:pPr>
      <w:r w:rsidDel="00000000" w:rsidR="00000000" w:rsidRPr="00000000">
        <w:rPr>
          <w:rFonts w:ascii="Times New Roman" w:cs="Times New Roman" w:eastAsia="Times New Roman" w:hAnsi="Times New Roman"/>
          <w:color w:val="202124"/>
          <w:sz w:val="28"/>
          <w:szCs w:val="28"/>
          <w:highlight w:val="white"/>
          <w:rtl w:val="0"/>
        </w:rPr>
        <w:t xml:space="preserve">Вони </w:t>
      </w:r>
      <w:r w:rsidDel="00000000" w:rsidR="00000000" w:rsidRPr="00000000">
        <w:rPr>
          <w:rFonts w:ascii="Times New Roman" w:cs="Times New Roman" w:eastAsia="Times New Roman" w:hAnsi="Times New Roman"/>
          <w:color w:val="040c28"/>
          <w:sz w:val="28"/>
          <w:szCs w:val="28"/>
          <w:rtl w:val="0"/>
        </w:rPr>
        <w:t xml:space="preserve">викликають порушення імунних реакцій організму, алергію, ураження мозку, печінки, нирок, легень</w:t>
      </w:r>
      <w:r w:rsidDel="00000000" w:rsidR="00000000" w:rsidRPr="00000000">
        <w:rPr>
          <w:rFonts w:ascii="Times New Roman" w:cs="Times New Roman" w:eastAsia="Times New Roman" w:hAnsi="Times New Roman"/>
          <w:color w:val="202124"/>
          <w:sz w:val="28"/>
          <w:szCs w:val="28"/>
          <w:highlight w:val="white"/>
          <w:rtl w:val="0"/>
        </w:rPr>
        <w:t xml:space="preserve">. Дуже погано  те, що ПАР можуть накопичуватися в організмі.</w:t>
      </w:r>
    </w:p>
    <w:p w:rsidR="00000000" w:rsidDel="00000000" w:rsidP="00000000" w:rsidRDefault="00000000" w:rsidRPr="00000000" w14:paraId="00000032">
      <w:pPr>
        <w:spacing w:line="240" w:lineRule="auto"/>
        <w:ind w:left="360" w:firstLine="0"/>
        <w:rPr>
          <w:rFonts w:ascii="Times New Roman" w:cs="Times New Roman" w:eastAsia="Times New Roman" w:hAnsi="Times New Roman"/>
          <w:color w:val="202124"/>
          <w:sz w:val="28"/>
          <w:szCs w:val="28"/>
          <w:highlight w:val="white"/>
        </w:rPr>
      </w:pPr>
      <w:r w:rsidDel="00000000" w:rsidR="00000000" w:rsidRPr="00000000">
        <w:rPr>
          <w:rFonts w:ascii="Times New Roman" w:cs="Times New Roman" w:eastAsia="Times New Roman" w:hAnsi="Times New Roman"/>
          <w:color w:val="202124"/>
          <w:sz w:val="28"/>
          <w:szCs w:val="28"/>
          <w:highlight w:val="white"/>
          <w:rtl w:val="0"/>
        </w:rPr>
        <w:t xml:space="preserve"> Фосфати, які також містяться у мийних засобах, підсилюють проникнення ПАР через шкіру та сприяють накопиченню цих речовин на волокнах тканин.</w:t>
      </w:r>
    </w:p>
    <w:p w:rsidR="00000000" w:rsidDel="00000000" w:rsidP="00000000" w:rsidRDefault="00000000" w:rsidRPr="00000000" w14:paraId="00000033">
      <w:pPr>
        <w:spacing w:line="240" w:lineRule="auto"/>
        <w:ind w:left="360" w:firstLine="0"/>
        <w:rPr>
          <w:rFonts w:ascii="Times New Roman" w:cs="Times New Roman" w:eastAsia="Times New Roman" w:hAnsi="Times New Roman"/>
          <w:color w:val="202124"/>
          <w:sz w:val="28"/>
          <w:szCs w:val="28"/>
          <w:highlight w:val="white"/>
        </w:rPr>
      </w:pPr>
      <w:r w:rsidDel="00000000" w:rsidR="00000000" w:rsidRPr="00000000">
        <w:rPr>
          <w:rFonts w:ascii="Times New Roman" w:cs="Times New Roman" w:eastAsia="Times New Roman" w:hAnsi="Times New Roman"/>
          <w:color w:val="202124"/>
          <w:sz w:val="28"/>
          <w:szCs w:val="28"/>
          <w:highlight w:val="white"/>
          <w:rtl w:val="0"/>
        </w:rPr>
        <w:t xml:space="preserve">Можуть виникати запалення шкіри (дерматити).</w:t>
      </w:r>
    </w:p>
    <w:p w:rsidR="00000000" w:rsidDel="00000000" w:rsidP="00000000" w:rsidRDefault="00000000" w:rsidRPr="00000000" w14:paraId="00000034">
      <w:pPr>
        <w:spacing w:line="240" w:lineRule="auto"/>
        <w:ind w:left="360" w:firstLine="0"/>
        <w:rPr>
          <w:rFonts w:ascii="Times New Roman" w:cs="Times New Roman" w:eastAsia="Times New Roman" w:hAnsi="Times New Roman"/>
          <w:color w:val="202124"/>
          <w:sz w:val="28"/>
          <w:szCs w:val="28"/>
          <w:highlight w:val="white"/>
        </w:rPr>
      </w:pPr>
      <w:r w:rsidDel="00000000" w:rsidR="00000000" w:rsidRPr="00000000">
        <w:rPr>
          <w:rFonts w:ascii="Times New Roman" w:cs="Times New Roman" w:eastAsia="Times New Roman" w:hAnsi="Times New Roman"/>
          <w:color w:val="202124"/>
          <w:sz w:val="28"/>
          <w:szCs w:val="28"/>
          <w:highlight w:val="white"/>
          <w:rtl w:val="0"/>
        </w:rPr>
        <w:t xml:space="preserve">Фенол, має гарні дезінфекційні  властивості, разом з тим провокує розвиток астми та алергічних захворювань.</w:t>
      </w:r>
    </w:p>
    <w:p w:rsidR="00000000" w:rsidDel="00000000" w:rsidP="00000000" w:rsidRDefault="00000000" w:rsidRPr="00000000" w14:paraId="00000035">
      <w:pPr>
        <w:spacing w:line="240" w:lineRule="auto"/>
        <w:ind w:left="360" w:firstLine="0"/>
        <w:rPr>
          <w:rFonts w:ascii="Times New Roman" w:cs="Times New Roman" w:eastAsia="Times New Roman" w:hAnsi="Times New Roman"/>
          <w:color w:val="202124"/>
          <w:sz w:val="28"/>
          <w:szCs w:val="28"/>
          <w:highlight w:val="white"/>
        </w:rPr>
      </w:pPr>
      <w:r w:rsidDel="00000000" w:rsidR="00000000" w:rsidRPr="00000000">
        <w:rPr>
          <w:rFonts w:ascii="Times New Roman" w:cs="Times New Roman" w:eastAsia="Times New Roman" w:hAnsi="Times New Roman"/>
          <w:color w:val="202124"/>
          <w:sz w:val="28"/>
          <w:szCs w:val="28"/>
          <w:highlight w:val="white"/>
          <w:rtl w:val="0"/>
        </w:rPr>
        <w:t xml:space="preserve">Найвразливіші до цих речовин маленькі діти, адже їх імунітет тільки формується</w:t>
      </w:r>
    </w:p>
    <w:p w:rsidR="00000000" w:rsidDel="00000000" w:rsidP="00000000" w:rsidRDefault="00000000" w:rsidRPr="00000000" w14:paraId="00000036">
      <w:pPr>
        <w:spacing w:line="240" w:lineRule="auto"/>
        <w:ind w:left="36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Питання журналіста до екологів, стосовно фосфатів, який їх вплив на  навколишнє середовище?</w:t>
      </w:r>
    </w:p>
    <w:p w:rsidR="00000000" w:rsidDel="00000000" w:rsidP="00000000" w:rsidRDefault="00000000" w:rsidRPr="00000000" w14:paraId="00000037">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Доповідь екологів: </w:t>
      </w:r>
    </w:p>
    <w:p w:rsidR="00000000" w:rsidDel="00000000" w:rsidP="00000000" w:rsidRDefault="00000000" w:rsidRPr="00000000" w14:paraId="00000038">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Фосфати – це хімічні сполуки фосфорної кислоти та різних металів. В Україні понад 90% мийних і пральних засобів містять фосфати натрію та калію. Вони пом’якшують воду і роблять засоби для миття більш ефективними. Але після використання мийних засобів із фосфатами останні потрапляють у водойми та стають чудовим добривом для водних рослин. Завдяки живленню синьо-зелені водорості розростаються і в процесі свого біологічного розвитку зменшують вміст кисню у воді. Вода починає цвісти. Надмірна кількість мікроорганізмів отруює воду продуктами життєдіяльності, вищі тварини (риби, раки тощо) через нестачу кисню у воді починають гинути. Крім того, синьо-зелені водорості не просто знижують рівень кисню у воді, але й накопичують отруйні речовини. Коли вони розкладаються, ці речовини потрапляють у довкілля.</w:t>
      </w:r>
    </w:p>
    <w:p w:rsidR="00000000" w:rsidDel="00000000" w:rsidP="00000000" w:rsidRDefault="00000000" w:rsidRPr="00000000" w14:paraId="0000003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Ось як це виглядає: </w:t>
      </w:r>
      <w:hyperlink r:id="rId8">
        <w:r w:rsidDel="00000000" w:rsidR="00000000" w:rsidRPr="00000000">
          <w:rPr>
            <w:rFonts w:ascii="Times New Roman" w:cs="Times New Roman" w:eastAsia="Times New Roman" w:hAnsi="Times New Roman"/>
            <w:color w:val="0000ff"/>
            <w:sz w:val="28"/>
            <w:szCs w:val="28"/>
            <w:u w:val="single"/>
            <w:rtl w:val="0"/>
          </w:rPr>
          <w:t xml:space="preserve">https://www.youtube.com/watch?v=kv6CW6TQUHs&amp;t=13s</w:t>
        </w:r>
      </w:hyperlink>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A">
      <w:pPr>
        <w:spacing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Журналіст: Питання до представників ВООЗ, чи спостерігається збільшення захворюваності через забруднення навколишнього середовища?</w:t>
      </w:r>
    </w:p>
    <w:p w:rsidR="00000000" w:rsidDel="00000000" w:rsidP="00000000" w:rsidRDefault="00000000" w:rsidRPr="00000000" w14:paraId="0000003B">
      <w:pPr>
        <w:shd w:fill="ffffff" w:val="clear"/>
        <w:spacing w:after="0" w:line="240" w:lineRule="auto"/>
        <w:jc w:val="both"/>
        <w:rPr>
          <w:rFonts w:ascii="Times New Roman" w:cs="Times New Roman" w:eastAsia="Times New Roman" w:hAnsi="Times New Roman"/>
          <w:b w:val="1"/>
          <w:color w:val="333300"/>
          <w:sz w:val="28"/>
          <w:szCs w:val="28"/>
        </w:rPr>
      </w:pPr>
      <w:r w:rsidDel="00000000" w:rsidR="00000000" w:rsidRPr="00000000">
        <w:rPr>
          <w:rFonts w:ascii="Times New Roman" w:cs="Times New Roman" w:eastAsia="Times New Roman" w:hAnsi="Times New Roman"/>
          <w:b w:val="1"/>
          <w:color w:val="333300"/>
          <w:sz w:val="28"/>
          <w:szCs w:val="28"/>
          <w:rtl w:val="0"/>
        </w:rPr>
        <w:t xml:space="preserve">Представник ВООЗ:</w:t>
      </w:r>
    </w:p>
    <w:p w:rsidR="00000000" w:rsidDel="00000000" w:rsidP="00000000" w:rsidRDefault="00000000" w:rsidRPr="00000000" w14:paraId="0000003C">
      <w:pPr>
        <w:shd w:fill="ffffff" w:val="clear"/>
        <w:spacing w:after="0" w:line="240" w:lineRule="auto"/>
        <w:jc w:val="both"/>
        <w:rPr>
          <w:rFonts w:ascii="Times New Roman" w:cs="Times New Roman" w:eastAsia="Times New Roman" w:hAnsi="Times New Roman"/>
          <w:color w:val="333300"/>
          <w:sz w:val="28"/>
          <w:szCs w:val="28"/>
        </w:rPr>
      </w:pPr>
      <w:r w:rsidDel="00000000" w:rsidR="00000000" w:rsidRPr="00000000">
        <w:rPr>
          <w:rFonts w:ascii="Times New Roman" w:cs="Times New Roman" w:eastAsia="Times New Roman" w:hAnsi="Times New Roman"/>
          <w:color w:val="333300"/>
          <w:sz w:val="28"/>
          <w:szCs w:val="28"/>
          <w:rtl w:val="0"/>
        </w:rPr>
        <w:t xml:space="preserve">Забруднення навколишнього  середовища негативно впливає на здоров’я. </w:t>
      </w:r>
    </w:p>
    <w:p w:rsidR="00000000" w:rsidDel="00000000" w:rsidP="00000000" w:rsidRDefault="00000000" w:rsidRPr="00000000" w14:paraId="0000003D">
      <w:pPr>
        <w:shd w:fill="ffffff" w:val="clear"/>
        <w:spacing w:after="0" w:line="240" w:lineRule="auto"/>
        <w:jc w:val="both"/>
        <w:rPr>
          <w:rFonts w:ascii="Times New Roman" w:cs="Times New Roman" w:eastAsia="Times New Roman" w:hAnsi="Times New Roman"/>
          <w:color w:val="333300"/>
          <w:sz w:val="28"/>
          <w:szCs w:val="28"/>
        </w:rPr>
      </w:pPr>
      <w:r w:rsidDel="00000000" w:rsidR="00000000" w:rsidRPr="00000000">
        <w:rPr>
          <w:rFonts w:ascii="Times New Roman" w:cs="Times New Roman" w:eastAsia="Times New Roman" w:hAnsi="Times New Roman"/>
          <w:color w:val="333300"/>
          <w:sz w:val="28"/>
          <w:szCs w:val="28"/>
          <w:rtl w:val="0"/>
        </w:rPr>
        <w:t xml:space="preserve">Забруднення повітря може стати джерелом проникнення в організм шкідливих речовин через органи дихання. </w:t>
      </w:r>
    </w:p>
    <w:p w:rsidR="00000000" w:rsidDel="00000000" w:rsidP="00000000" w:rsidRDefault="00000000" w:rsidRPr="00000000" w14:paraId="0000003E">
      <w:pPr>
        <w:shd w:fill="ffffff" w:val="clear"/>
        <w:spacing w:after="0" w:line="240" w:lineRule="auto"/>
        <w:jc w:val="both"/>
        <w:rPr>
          <w:rFonts w:ascii="Times New Roman" w:cs="Times New Roman" w:eastAsia="Times New Roman" w:hAnsi="Times New Roman"/>
          <w:color w:val="333300"/>
          <w:sz w:val="28"/>
          <w:szCs w:val="28"/>
        </w:rPr>
      </w:pPr>
      <w:r w:rsidDel="00000000" w:rsidR="00000000" w:rsidRPr="00000000">
        <w:rPr>
          <w:rFonts w:ascii="Times New Roman" w:cs="Times New Roman" w:eastAsia="Times New Roman" w:hAnsi="Times New Roman"/>
          <w:color w:val="333300"/>
          <w:sz w:val="28"/>
          <w:szCs w:val="28"/>
          <w:rtl w:val="0"/>
        </w:rPr>
        <w:t xml:space="preserve">Забруднена вода може містити хвороботворні мікроорганізми та небезпечні для здоров’я людини речовини.</w:t>
      </w:r>
    </w:p>
    <w:p w:rsidR="00000000" w:rsidDel="00000000" w:rsidP="00000000" w:rsidRDefault="00000000" w:rsidRPr="00000000" w14:paraId="0000003F">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Відомо, що під впливом навколишнього середовища в організмі  людини можуть відбуватися зміни, які  передаються у спадок  (мутації). Постійне погіршення навколишнього середовища в результаті, може привести до зниження захисних властивостей організму.</w:t>
      </w:r>
    </w:p>
    <w:p w:rsidR="00000000" w:rsidDel="00000000" w:rsidP="00000000" w:rsidRDefault="00000000" w:rsidRPr="00000000" w14:paraId="00000040">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Останнім часом спостерігається збільшення алергічних захворювань, дерматити, все частіше діагностують астму...</w:t>
      </w:r>
    </w:p>
    <w:p w:rsidR="00000000" w:rsidDel="00000000" w:rsidP="00000000" w:rsidRDefault="00000000" w:rsidRPr="00000000" w14:paraId="00000041">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Журналіст: Не можу зрозуміти, питання до хіміків, оскільки є речовини, то і повинні бути шляхи їх розкладу?</w:t>
      </w:r>
    </w:p>
    <w:p w:rsidR="00000000" w:rsidDel="00000000" w:rsidP="00000000" w:rsidRDefault="00000000" w:rsidRPr="00000000" w14:paraId="00000042">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tl w:val="0"/>
        </w:rPr>
      </w:r>
    </w:p>
    <w:p w:rsidR="00000000" w:rsidDel="00000000" w:rsidP="00000000" w:rsidRDefault="00000000" w:rsidRPr="00000000" w14:paraId="00000043">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Хімік :</w:t>
      </w:r>
    </w:p>
    <w:p w:rsidR="00000000" w:rsidDel="00000000" w:rsidP="00000000" w:rsidRDefault="00000000" w:rsidRPr="00000000" w14:paraId="00000044">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Речовини, які створені людиною, не «засвоюються» природою, на жаль..</w:t>
      </w:r>
    </w:p>
    <w:p w:rsidR="00000000" w:rsidDel="00000000" w:rsidP="00000000" w:rsidRDefault="00000000" w:rsidRPr="00000000" w14:paraId="00000045">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Майже всі синтетичні мийні засоби, якими ми користуємося, потрапляють у стічні води, звичайно потім відбувається очищення каналізаційних вод на очисних станціях, але молекулярні фільтри, на жаль там не стоять, тому ці речовини потрапляють в річки, озера, моря, і океани..</w:t>
      </w:r>
    </w:p>
    <w:p w:rsidR="00000000" w:rsidDel="00000000" w:rsidP="00000000" w:rsidRDefault="00000000" w:rsidRPr="00000000" w14:paraId="00000046">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 І будуть там залишатися багато років та впливати на мешканців водойм, якість питної води, і звичайно людину…</w:t>
      </w:r>
    </w:p>
    <w:p w:rsidR="00000000" w:rsidDel="00000000" w:rsidP="00000000" w:rsidRDefault="00000000" w:rsidRPr="00000000" w14:paraId="00000047">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Ми сьогодні проговорили лише про деякі речовини, а ще шкідливі сполуки містяться в пом’якшувачах тканин, засобах для чищення килимів (перхлоретилен), засобах для чищення кераміки (гіпохлорити), та інші..</w:t>
      </w:r>
    </w:p>
    <w:p w:rsidR="00000000" w:rsidDel="00000000" w:rsidP="00000000" w:rsidRDefault="00000000" w:rsidRPr="00000000" w14:paraId="00000048">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Журналіст: У мене постає проблемне питання, адже здоров’я залежить від способу життя, який містить в собі гігієну…</w:t>
      </w:r>
    </w:p>
    <w:p w:rsidR="00000000" w:rsidDel="00000000" w:rsidP="00000000" w:rsidRDefault="00000000" w:rsidRPr="00000000" w14:paraId="00000049">
      <w:pPr>
        <w:spacing w:line="240" w:lineRule="auto"/>
        <w:rPr>
          <w:rFonts w:ascii="Times New Roman" w:cs="Times New Roman" w:eastAsia="Times New Roman" w:hAnsi="Times New Roman"/>
          <w:b w:val="1"/>
          <w:color w:val="333300"/>
          <w:sz w:val="28"/>
          <w:szCs w:val="28"/>
          <w:highlight w:val="white"/>
        </w:rPr>
      </w:pPr>
      <w:r w:rsidDel="00000000" w:rsidR="00000000" w:rsidRPr="00000000">
        <w:rPr/>
        <w:drawing>
          <wp:inline distB="0" distT="0" distL="0" distR="0">
            <wp:extent cx="5543337" cy="2753385"/>
            <wp:effectExtent b="0" l="0" r="0" t="0"/>
            <wp:docPr descr="3. Основні складові здоров'я: фізична, соціальна, психічна і ..." id="3" name="image2.jpg"/>
            <a:graphic>
              <a:graphicData uri="http://schemas.openxmlformats.org/drawingml/2006/picture">
                <pic:pic>
                  <pic:nvPicPr>
                    <pic:cNvPr descr="3. Основні складові здоров'я: фізична, соціальна, психічна і ..." id="0" name="image2.jpg"/>
                    <pic:cNvPicPr preferRelativeResize="0"/>
                  </pic:nvPicPr>
                  <pic:blipFill>
                    <a:blip r:embed="rId9"/>
                    <a:srcRect b="0" l="0" r="0" t="0"/>
                    <a:stretch>
                      <a:fillRect/>
                    </a:stretch>
                  </pic:blipFill>
                  <pic:spPr>
                    <a:xfrm>
                      <a:off x="0" y="0"/>
                      <a:ext cx="5543337" cy="2753385"/>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spacing w:line="240" w:lineRule="auto"/>
        <w:rPr>
          <w:rFonts w:ascii="Times New Roman" w:cs="Times New Roman" w:eastAsia="Times New Roman" w:hAnsi="Times New Roman"/>
          <w:b w:val="1"/>
          <w:color w:val="333300"/>
          <w:sz w:val="28"/>
          <w:szCs w:val="28"/>
          <w:highlight w:val="white"/>
        </w:rPr>
      </w:pPr>
      <w:r w:rsidDel="00000000" w:rsidR="00000000" w:rsidRPr="00000000">
        <w:rPr/>
        <w:drawing>
          <wp:inline distB="0" distT="0" distL="0" distR="0">
            <wp:extent cx="5545123" cy="2625754"/>
            <wp:effectExtent b="0" l="0" r="0" t="0"/>
            <wp:docPr descr="Презентація &quot;Здоровий спосіб життя&quot;" id="4" name="image1.jpg"/>
            <a:graphic>
              <a:graphicData uri="http://schemas.openxmlformats.org/drawingml/2006/picture">
                <pic:pic>
                  <pic:nvPicPr>
                    <pic:cNvPr descr="Презентація &quot;Здоровий спосіб життя&quot;" id="0" name="image1.jpg"/>
                    <pic:cNvPicPr preferRelativeResize="0"/>
                  </pic:nvPicPr>
                  <pic:blipFill>
                    <a:blip r:embed="rId10"/>
                    <a:srcRect b="0" l="0" r="0" t="0"/>
                    <a:stretch>
                      <a:fillRect/>
                    </a:stretch>
                  </pic:blipFill>
                  <pic:spPr>
                    <a:xfrm>
                      <a:off x="0" y="0"/>
                      <a:ext cx="5545123" cy="2625754"/>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 Представник організації «До чистих джерел»:</w:t>
      </w:r>
    </w:p>
    <w:p w:rsidR="00000000" w:rsidDel="00000000" w:rsidP="00000000" w:rsidRDefault="00000000" w:rsidRPr="00000000" w14:paraId="0000004C">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На початку конференції у відео вже наводили приклад, як натуральними продуктами можна прати речі (картопля, квасолевий відвар, гірчиця), результат ви побачили..</w:t>
      </w:r>
    </w:p>
    <w:p w:rsidR="00000000" w:rsidDel="00000000" w:rsidP="00000000" w:rsidRDefault="00000000" w:rsidRPr="00000000" w14:paraId="0000004D">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Але є ще багато способів: </w:t>
      </w:r>
    </w:p>
    <w:p w:rsidR="00000000" w:rsidDel="00000000" w:rsidP="00000000" w:rsidRDefault="00000000" w:rsidRPr="00000000" w14:paraId="0000004E">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Розчин лимонної кислоти позбавляє накипу, іржі на емальованій поверхні..</w:t>
      </w:r>
    </w:p>
    <w:p w:rsidR="00000000" w:rsidDel="00000000" w:rsidP="00000000" w:rsidRDefault="00000000" w:rsidRPr="00000000" w14:paraId="0000004F">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Оцет - можна використовувати для дезінфекції сантехніки…, позбавляє воскових плям, очищує кахлі, позбавляє накипу, освіжає колір речей та килимів (розчин)</w:t>
      </w:r>
    </w:p>
    <w:p w:rsidR="00000000" w:rsidDel="00000000" w:rsidP="00000000" w:rsidRDefault="00000000" w:rsidRPr="00000000" w14:paraId="00000050">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Кухонна сіль для чистки килимів..</w:t>
      </w:r>
    </w:p>
    <w:p w:rsidR="00000000" w:rsidDel="00000000" w:rsidP="00000000" w:rsidRDefault="00000000" w:rsidRPr="00000000" w14:paraId="00000051">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Гірчиця (суха)- дуже гарно прибирає жир з посуду..</w:t>
      </w:r>
    </w:p>
    <w:p w:rsidR="00000000" w:rsidDel="00000000" w:rsidP="00000000" w:rsidRDefault="00000000" w:rsidRPr="00000000" w14:paraId="00000052">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Мильний корінь, мильнянка її відвар гарно застосовувати для прання шовку та бавовни..</w:t>
      </w:r>
    </w:p>
    <w:p w:rsidR="00000000" w:rsidDel="00000000" w:rsidP="00000000" w:rsidRDefault="00000000" w:rsidRPr="00000000" w14:paraId="00000053">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Миття вікон : готують розчин оцту(4 ст. л + 4 стакани води); або 2 ст. л соди + 0.5 л води.</w:t>
      </w:r>
    </w:p>
    <w:p w:rsidR="00000000" w:rsidDel="00000000" w:rsidP="00000000" w:rsidRDefault="00000000" w:rsidRPr="00000000" w14:paraId="00000054">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Окремі рекомендації для конкретних забруднень </w:t>
      </w:r>
    </w:p>
    <w:tbl>
      <w:tblPr>
        <w:tblStyle w:val="Table1"/>
        <w:tblW w:w="9451.0" w:type="dxa"/>
        <w:jc w:val="left"/>
        <w:tblInd w:w="-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15"/>
        <w:gridCol w:w="7136"/>
        <w:tblGridChange w:id="0">
          <w:tblGrid>
            <w:gridCol w:w="2315"/>
            <w:gridCol w:w="7136"/>
          </w:tblGrid>
        </w:tblGridChange>
      </w:tblGrid>
      <w:tr>
        <w:trPr>
          <w:cantSplit w:val="0"/>
          <w:tblHeader w:val="0"/>
        </w:trPr>
        <w:tc>
          <w:tcPr>
            <w:shd w:fill="ffffff" w:val="clear"/>
            <w:tcMar>
              <w:top w:w="19.0" w:type="dxa"/>
              <w:left w:w="48.0" w:type="dxa"/>
              <w:bottom w:w="19.0" w:type="dxa"/>
              <w:right w:w="48.0" w:type="dxa"/>
            </w:tcMar>
            <w:vAlign w:val="bottom"/>
          </w:tcPr>
          <w:p w:rsidR="00000000" w:rsidDel="00000000" w:rsidP="00000000" w:rsidRDefault="00000000" w:rsidRPr="00000000" w14:paraId="00000055">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Характер забруднення</w:t>
            </w:r>
            <w:r w:rsidDel="00000000" w:rsidR="00000000" w:rsidRPr="00000000">
              <w:rPr>
                <w:rtl w:val="0"/>
              </w:rPr>
            </w:r>
          </w:p>
        </w:tc>
        <w:tc>
          <w:tcPr>
            <w:shd w:fill="ffffff" w:val="clear"/>
            <w:tcMar>
              <w:top w:w="19.0" w:type="dxa"/>
              <w:left w:w="48.0" w:type="dxa"/>
              <w:bottom w:w="19.0" w:type="dxa"/>
              <w:right w:w="48.0" w:type="dxa"/>
            </w:tcMar>
            <w:vAlign w:val="bottom"/>
          </w:tcPr>
          <w:p w:rsidR="00000000" w:rsidDel="00000000" w:rsidP="00000000" w:rsidRDefault="00000000" w:rsidRPr="00000000" w14:paraId="00000056">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Рекомендації з видалення</w:t>
            </w:r>
            <w:r w:rsidDel="00000000" w:rsidR="00000000" w:rsidRPr="00000000">
              <w:rPr>
                <w:rtl w:val="0"/>
              </w:rPr>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57">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Спиртові й нітроцелюлозні лаки</w:t>
            </w:r>
          </w:p>
        </w:tc>
        <w:tc>
          <w:tcPr>
            <w:shd w:fill="ffffff" w:val="clear"/>
            <w:tcMar>
              <w:top w:w="19.0" w:type="dxa"/>
              <w:left w:w="48.0" w:type="dxa"/>
              <w:bottom w:w="19.0" w:type="dxa"/>
              <w:right w:w="48.0" w:type="dxa"/>
            </w:tcMar>
            <w:vAlign w:val="center"/>
          </w:tcPr>
          <w:p w:rsidR="00000000" w:rsidDel="00000000" w:rsidP="00000000" w:rsidRDefault="00000000" w:rsidRPr="00000000" w14:paraId="00000058">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Протерти ватою, змоченою в спирті (етанолі).</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59">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Чорнило</w:t>
            </w:r>
          </w:p>
        </w:tc>
        <w:tc>
          <w:tcPr>
            <w:shd w:fill="ffffff" w:val="clear"/>
            <w:tcMar>
              <w:top w:w="19.0" w:type="dxa"/>
              <w:left w:w="48.0" w:type="dxa"/>
              <w:bottom w:w="19.0" w:type="dxa"/>
              <w:right w:w="48.0" w:type="dxa"/>
            </w:tcMar>
            <w:vAlign w:val="bottom"/>
          </w:tcPr>
          <w:p w:rsidR="00000000" w:rsidDel="00000000" w:rsidP="00000000" w:rsidRDefault="00000000" w:rsidRPr="00000000" w14:paraId="0000005A">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Забруднену ділянку тканини ретельно протерти чистою ганчіркою, змоченою спиртом (етанолом).</w:t>
              <w:br w:type="textWrapping"/>
              <w:t xml:space="preserve">2. Тканину з плямою потримати в гліцерилі майже 1 год, а потім прополоскати в теплій злегка підсоленій воді. Якщо сліди залишилися, випрати річ у теплій мильній воді.</w:t>
              <w:br w:type="textWrapping"/>
              <w:t xml:space="preserve">3. Протерти пляму ватою (замінювати в міру забруднення), змоченою в суміші однакових кількостей гліцерилу й етанолу, а потім тканину промити водою.</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5B">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Жири, масла</w:t>
            </w:r>
          </w:p>
        </w:tc>
        <w:tc>
          <w:tcPr>
            <w:shd w:fill="ffffff" w:val="clear"/>
            <w:tcMar>
              <w:top w:w="19.0" w:type="dxa"/>
              <w:left w:w="48.0" w:type="dxa"/>
              <w:bottom w:w="19.0" w:type="dxa"/>
              <w:right w:w="48.0" w:type="dxa"/>
            </w:tcMar>
            <w:vAlign w:val="bottom"/>
          </w:tcPr>
          <w:p w:rsidR="00000000" w:rsidDel="00000000" w:rsidP="00000000" w:rsidRDefault="00000000" w:rsidRPr="00000000" w14:paraId="0000005C">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 виріб покласти шматочок білої бавовняної тканини або складений у кілька разів фільтрувальний папір, а забруднену ділянку тканини протерти зі зворотного боку круговими рухами (від периферії до центру) ватою, змоченою в бензині.</w:t>
              <w:br w:type="textWrapping"/>
              <w:t xml:space="preserve">2. Протерти забруднену ділянку тканини ватою, і змоченою теплим розчином суміші нашатирного спирту (водного розчину амоніаку з масовою часткою розчиненої речовини 10%) і мийного засобу (одна чайна ложка на пів склянки теплої води). Потім виріб пропрасувати через чисту білу тканину.</w:t>
              <w:br w:type="textWrapping"/>
              <w:t xml:space="preserve">3. Забруднену ділянку на шовковій тканині занурити на 5-10 хв у розчин, що складається з половини столової ложки нашатирного спирту, столової ложки гліцерилу й столової ложки води. Потім виріб промити в теплій воді.</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5D">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Кров</w:t>
            </w:r>
          </w:p>
        </w:tc>
        <w:tc>
          <w:tcPr>
            <w:shd w:fill="ffffff" w:val="clear"/>
            <w:tcMar>
              <w:top w:w="19.0" w:type="dxa"/>
              <w:left w:w="48.0" w:type="dxa"/>
              <w:bottom w:w="19.0" w:type="dxa"/>
              <w:right w:w="48.0" w:type="dxa"/>
            </w:tcMar>
            <w:vAlign w:val="bottom"/>
          </w:tcPr>
          <w:p w:rsidR="00000000" w:rsidDel="00000000" w:rsidP="00000000" w:rsidRDefault="00000000" w:rsidRPr="00000000" w14:paraId="0000005E">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 видаляти пляму гарячою водою, оскільки така вода закріплює забруднення! Випрати забруднену ділянку тканини в холодній воді, а потім у теплій (не вище 40 °C), користуючись універсальним мийним засобом або засобом із додаванням ферментів.</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5F">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Чай</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0">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1.Протерти забруднену ділянку ватою, змоченою в суміші з 2 чайних ложок гліцерилу й половини чайної ложки нашатирного спирту.</w:t>
              <w:br w:type="textWrapping"/>
              <w:t xml:space="preserve">2. Обробити пляму, якщо вона свіжа, крутим окропом.</w:t>
              <w:br w:type="textWrapping"/>
              <w:t xml:space="preserve">3. Для виведення застарілої плями використати розчин щавлевої (оксалатної) кислоти (2-3 г на склянку води): теплим розчином змочити пляму, а коли вона зникне, ретельно промити водою.</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2">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Какао</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3">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Тканину з плямою натягнути на глибоку тарілку або миску й поливати пляму холодною водою, у якій розбавлено небагато мила чи мийного засобу.</w:t>
              <w:br w:type="textWrapping"/>
              <w:t xml:space="preserve">2. Застарілу пляму протерти теплим гліцерилом, потім промити водою.</w:t>
              <w:br w:type="textWrapping"/>
              <w:t xml:space="preserve">Кава    1. Пляму намилити, злегка випрати, потім помістити в окріп і кип’ятити до зникнення плями.</w:t>
              <w:br w:type="textWrapping"/>
              <w:t xml:space="preserve">2. Застарілу пляму змочити та протерти сумішшю з 1 чайної ложки гліцерилу, 1 чайної ложки води та декількох крапель нашатирного спирту, після зникнення плями промити гарячою водою.</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4">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Парафін</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5">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Покласти на забруднену ділянку тканини з обох боків кілька шарів промокального паперу й пропрасувати гарячою праскою — папір вбере розплавлений парафін.</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6">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Трава (зелень)</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7">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Плями на бавовняних, льняних і шовкових тканинах витримати в гарячій воді з додаванням кухонної солі (1 столова ложка на 1 склянку води); якщо сліди залишилися, випрати виріб з милом.</w:t>
              <w:br w:type="textWrapping"/>
              <w:t xml:space="preserve">2. Якщо речі ще підлягають пранню, протерти пляму розчином кухонної солі, а потім спиртом.</w:t>
              <w:br w:type="textWrapping"/>
              <w:t xml:space="preserve">3. Застарілу пляму на бавовняних і льняних тканинах обробити гарячим розчином щавлевої (оксалатної) кислоти (1 чайна ложка на 0,5 л гарячої води), потім річ ретельно прополоскати водою.</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8">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Іржа</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9">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Ділянку забрудненої тканини (льняної, бавовняної або шерстяної) покласти в емальований таз із розбавленим оцтом (2 столові ложки на 1 склянку води) і підігріти до 80-90 °C. Потім тканину промити в теплій воді, у яку додати нашатирний спирт (1 столова ложка на 2 л води).</w:t>
              <w:br w:type="textWrapping"/>
              <w:t xml:space="preserve">2. З кольорових тканин краще за все виводити іржу лимонною кислотою.</w:t>
              <w:br w:type="textWrapping"/>
              <w:t xml:space="preserve">3. Найпростіший спосіб позбутися плям іржі — за допомогою шматочка лимона. Загорнути його в марлю, прикласти до плями й провести кілька разів з протилежного боку тканини гарячою праскою. Цей спосіб застосовують для всіх видів тканин.</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A">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Фрукти, ягоди</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B">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Тканину з плямою розтягнути над тарілкою (мискою) і поливати окропом, доки пляма не зникне.</w:t>
            </w:r>
          </w:p>
        </w:tc>
      </w:tr>
      <w:tr>
        <w:trPr>
          <w:cantSplit w:val="0"/>
          <w:tblHeader w:val="0"/>
        </w:trPr>
        <w:tc>
          <w:tcPr>
            <w:shd w:fill="ffffff" w:val="clear"/>
            <w:tcMar>
              <w:top w:w="19.0" w:type="dxa"/>
              <w:left w:w="48.0" w:type="dxa"/>
              <w:bottom w:w="19.0" w:type="dxa"/>
              <w:right w:w="48.0" w:type="dxa"/>
            </w:tcMar>
            <w:vAlign w:val="center"/>
          </w:tcPr>
          <w:p w:rsidR="00000000" w:rsidDel="00000000" w:rsidP="00000000" w:rsidRDefault="00000000" w:rsidRPr="00000000" w14:paraId="0000006C">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Косметичні засоби</w:t>
            </w:r>
          </w:p>
        </w:tc>
        <w:tc>
          <w:tcPr>
            <w:shd w:fill="ffffff" w:val="clear"/>
            <w:tcMar>
              <w:top w:w="19.0" w:type="dxa"/>
              <w:left w:w="48.0" w:type="dxa"/>
              <w:bottom w:w="19.0" w:type="dxa"/>
              <w:right w:w="48.0" w:type="dxa"/>
            </w:tcMar>
            <w:vAlign w:val="bottom"/>
          </w:tcPr>
          <w:p w:rsidR="00000000" w:rsidDel="00000000" w:rsidP="00000000" w:rsidRDefault="00000000" w:rsidRPr="00000000" w14:paraId="0000006D">
            <w:pPr>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Протерти пляму теплим гліцерилом або спиртом.</w:t>
              <w:br w:type="textWrapping"/>
              <w:t xml:space="preserve">2. Обробити ділянку з плямою уайт-спіритом або бензином, «ореол» змити розбавленим оцтом чи теплим гліцерилом, а потім промити водою.</w:t>
            </w:r>
          </w:p>
        </w:tc>
      </w:tr>
    </w:tbl>
    <w:p w:rsidR="00000000" w:rsidDel="00000000" w:rsidP="00000000" w:rsidRDefault="00000000" w:rsidRPr="00000000" w14:paraId="0000006E">
      <w:pPr>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6F">
      <w:pPr>
        <w:spacing w:line="240" w:lineRule="auto"/>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Отже, ми заслухали багато інформації та рекомендацій, який висновок ми можемо зробити?</w:t>
      </w:r>
    </w:p>
    <w:p w:rsidR="00000000" w:rsidDel="00000000" w:rsidP="00000000" w:rsidRDefault="00000000" w:rsidRPr="00000000" w14:paraId="00000070">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(учні висловлюють свою думку)</w:t>
      </w:r>
    </w:p>
    <w:p w:rsidR="00000000" w:rsidDel="00000000" w:rsidP="00000000" w:rsidRDefault="00000000" w:rsidRPr="00000000" w14:paraId="00000071">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Найголовніше, що треба розуміти, використовуючи побутові хімікати, необхідно дотримуватися інструкції з використання, яка зазначена на етикетці засобу та за призначенням!</w:t>
      </w:r>
    </w:p>
    <w:p w:rsidR="00000000" w:rsidDel="00000000" w:rsidP="00000000" w:rsidRDefault="00000000" w:rsidRPr="00000000" w14:paraId="00000072">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color w:val="333300"/>
          <w:sz w:val="28"/>
          <w:szCs w:val="28"/>
          <w:highlight w:val="white"/>
          <w:rtl w:val="0"/>
        </w:rPr>
        <w:t xml:space="preserve">За можливості побутові хімікати краще заміняти природними речовинами..</w:t>
      </w:r>
    </w:p>
    <w:p w:rsidR="00000000" w:rsidDel="00000000" w:rsidP="00000000" w:rsidRDefault="00000000" w:rsidRPr="00000000" w14:paraId="00000073">
      <w:pPr>
        <w:spacing w:line="240" w:lineRule="auto"/>
        <w:rPr>
          <w:rFonts w:ascii="Times New Roman" w:cs="Times New Roman" w:eastAsia="Times New Roman" w:hAnsi="Times New Roman"/>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Домашнє завдання</w:t>
      </w:r>
      <w:r w:rsidDel="00000000" w:rsidR="00000000" w:rsidRPr="00000000">
        <w:rPr>
          <w:rFonts w:ascii="Times New Roman" w:cs="Times New Roman" w:eastAsia="Times New Roman" w:hAnsi="Times New Roman"/>
          <w:color w:val="333300"/>
          <w:sz w:val="28"/>
          <w:szCs w:val="28"/>
          <w:highlight w:val="white"/>
          <w:rtl w:val="0"/>
        </w:rPr>
        <w:t xml:space="preserve">: дотримуючись рекомендацій, забруднити зразки тканин, та вивести природними речовинами, описати результат, зробити висновок</w:t>
      </w:r>
    </w:p>
    <w:tbl>
      <w:tblPr>
        <w:tblStyle w:val="Table2"/>
        <w:tblW w:w="94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82"/>
        <w:gridCol w:w="3190"/>
        <w:gridCol w:w="3191"/>
        <w:tblGridChange w:id="0">
          <w:tblGrid>
            <w:gridCol w:w="3082"/>
            <w:gridCol w:w="3190"/>
            <w:gridCol w:w="3191"/>
          </w:tblGrid>
        </w:tblGridChange>
      </w:tblGrid>
      <w:tr>
        <w:trPr>
          <w:cantSplit w:val="0"/>
          <w:tblHeader w:val="0"/>
        </w:trPr>
        <w:tc>
          <w:tcPr/>
          <w:p w:rsidR="00000000" w:rsidDel="00000000" w:rsidP="00000000" w:rsidRDefault="00000000" w:rsidRPr="00000000" w14:paraId="00000074">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Вид забруднення</w:t>
            </w:r>
          </w:p>
        </w:tc>
        <w:tc>
          <w:tcPr/>
          <w:p w:rsidR="00000000" w:rsidDel="00000000" w:rsidP="00000000" w:rsidRDefault="00000000" w:rsidRPr="00000000" w14:paraId="00000075">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Засіб виведення</w:t>
            </w:r>
          </w:p>
        </w:tc>
        <w:tc>
          <w:tcPr/>
          <w:p w:rsidR="00000000" w:rsidDel="00000000" w:rsidP="00000000" w:rsidRDefault="00000000" w:rsidRPr="00000000" w14:paraId="00000076">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Результат</w:t>
            </w:r>
          </w:p>
        </w:tc>
      </w:tr>
      <w:tr>
        <w:trPr>
          <w:cantSplit w:val="0"/>
          <w:tblHeader w:val="0"/>
        </w:trPr>
        <w:tc>
          <w:tcPr/>
          <w:p w:rsidR="00000000" w:rsidDel="00000000" w:rsidP="00000000" w:rsidRDefault="00000000" w:rsidRPr="00000000" w14:paraId="00000077">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Чай</w:t>
            </w:r>
          </w:p>
        </w:tc>
        <w:tc>
          <w:tcPr/>
          <w:p w:rsidR="00000000" w:rsidDel="00000000" w:rsidP="00000000" w:rsidRDefault="00000000" w:rsidRPr="00000000" w14:paraId="00000078">
            <w:pPr>
              <w:rPr>
                <w:rFonts w:ascii="Times New Roman" w:cs="Times New Roman" w:eastAsia="Times New Roman" w:hAnsi="Times New Roman"/>
                <w:color w:val="333300"/>
                <w:sz w:val="28"/>
                <w:szCs w:val="28"/>
                <w:highlight w:val="white"/>
              </w:rPr>
            </w:pPr>
            <w:r w:rsidDel="00000000" w:rsidR="00000000" w:rsidRPr="00000000">
              <w:rPr>
                <w:rtl w:val="0"/>
              </w:rPr>
            </w:r>
          </w:p>
        </w:tc>
        <w:tc>
          <w:tcPr/>
          <w:p w:rsidR="00000000" w:rsidDel="00000000" w:rsidP="00000000" w:rsidRDefault="00000000" w:rsidRPr="00000000" w14:paraId="00000079">
            <w:pPr>
              <w:rPr>
                <w:rFonts w:ascii="Times New Roman" w:cs="Times New Roman" w:eastAsia="Times New Roman" w:hAnsi="Times New Roman"/>
                <w:color w:val="333300"/>
                <w:sz w:val="28"/>
                <w:szCs w:val="28"/>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7A">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Жир, масло</w:t>
            </w:r>
          </w:p>
        </w:tc>
        <w:tc>
          <w:tcPr/>
          <w:p w:rsidR="00000000" w:rsidDel="00000000" w:rsidP="00000000" w:rsidRDefault="00000000" w:rsidRPr="00000000" w14:paraId="0000007B">
            <w:pPr>
              <w:rPr>
                <w:rFonts w:ascii="Times New Roman" w:cs="Times New Roman" w:eastAsia="Times New Roman" w:hAnsi="Times New Roman"/>
                <w:color w:val="333300"/>
                <w:sz w:val="28"/>
                <w:szCs w:val="28"/>
                <w:highlight w:val="white"/>
              </w:rPr>
            </w:pPr>
            <w:r w:rsidDel="00000000" w:rsidR="00000000" w:rsidRPr="00000000">
              <w:rPr>
                <w:rtl w:val="0"/>
              </w:rPr>
            </w:r>
          </w:p>
        </w:tc>
        <w:tc>
          <w:tcPr/>
          <w:p w:rsidR="00000000" w:rsidDel="00000000" w:rsidP="00000000" w:rsidRDefault="00000000" w:rsidRPr="00000000" w14:paraId="0000007C">
            <w:pPr>
              <w:rPr>
                <w:rFonts w:ascii="Times New Roman" w:cs="Times New Roman" w:eastAsia="Times New Roman" w:hAnsi="Times New Roman"/>
                <w:color w:val="333300"/>
                <w:sz w:val="28"/>
                <w:szCs w:val="28"/>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7D">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Чорнило</w:t>
            </w:r>
          </w:p>
        </w:tc>
        <w:tc>
          <w:tcPr/>
          <w:p w:rsidR="00000000" w:rsidDel="00000000" w:rsidP="00000000" w:rsidRDefault="00000000" w:rsidRPr="00000000" w14:paraId="0000007E">
            <w:pPr>
              <w:rPr>
                <w:rFonts w:ascii="Times New Roman" w:cs="Times New Roman" w:eastAsia="Times New Roman" w:hAnsi="Times New Roman"/>
                <w:color w:val="333300"/>
                <w:sz w:val="28"/>
                <w:szCs w:val="28"/>
                <w:highlight w:val="white"/>
              </w:rPr>
            </w:pPr>
            <w:r w:rsidDel="00000000" w:rsidR="00000000" w:rsidRPr="00000000">
              <w:rPr>
                <w:rtl w:val="0"/>
              </w:rPr>
            </w:r>
          </w:p>
        </w:tc>
        <w:tc>
          <w:tcPr/>
          <w:p w:rsidR="00000000" w:rsidDel="00000000" w:rsidP="00000000" w:rsidRDefault="00000000" w:rsidRPr="00000000" w14:paraId="0000007F">
            <w:pPr>
              <w:rPr>
                <w:rFonts w:ascii="Times New Roman" w:cs="Times New Roman" w:eastAsia="Times New Roman" w:hAnsi="Times New Roman"/>
                <w:color w:val="333300"/>
                <w:sz w:val="28"/>
                <w:szCs w:val="28"/>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80">
            <w:pPr>
              <w:rPr>
                <w:rFonts w:ascii="Times New Roman" w:cs="Times New Roman" w:eastAsia="Times New Roman" w:hAnsi="Times New Roman"/>
                <w:b w:val="1"/>
                <w:color w:val="333300"/>
                <w:sz w:val="28"/>
                <w:szCs w:val="28"/>
                <w:highlight w:val="white"/>
              </w:rPr>
            </w:pPr>
            <w:r w:rsidDel="00000000" w:rsidR="00000000" w:rsidRPr="00000000">
              <w:rPr>
                <w:rFonts w:ascii="Times New Roman" w:cs="Times New Roman" w:eastAsia="Times New Roman" w:hAnsi="Times New Roman"/>
                <w:b w:val="1"/>
                <w:color w:val="333300"/>
                <w:sz w:val="28"/>
                <w:szCs w:val="28"/>
                <w:highlight w:val="white"/>
                <w:rtl w:val="0"/>
              </w:rPr>
              <w:t xml:space="preserve">Фрукти чи трава</w:t>
            </w:r>
          </w:p>
        </w:tc>
        <w:tc>
          <w:tcPr/>
          <w:p w:rsidR="00000000" w:rsidDel="00000000" w:rsidP="00000000" w:rsidRDefault="00000000" w:rsidRPr="00000000" w14:paraId="00000081">
            <w:pPr>
              <w:rPr>
                <w:rFonts w:ascii="Times New Roman" w:cs="Times New Roman" w:eastAsia="Times New Roman" w:hAnsi="Times New Roman"/>
                <w:color w:val="333300"/>
                <w:sz w:val="28"/>
                <w:szCs w:val="28"/>
                <w:highlight w:val="white"/>
              </w:rPr>
            </w:pPr>
            <w:r w:rsidDel="00000000" w:rsidR="00000000" w:rsidRPr="00000000">
              <w:rPr>
                <w:rtl w:val="0"/>
              </w:rPr>
            </w:r>
          </w:p>
        </w:tc>
        <w:tc>
          <w:tcPr/>
          <w:p w:rsidR="00000000" w:rsidDel="00000000" w:rsidP="00000000" w:rsidRDefault="00000000" w:rsidRPr="00000000" w14:paraId="00000082">
            <w:pPr>
              <w:rPr>
                <w:rFonts w:ascii="Times New Roman" w:cs="Times New Roman" w:eastAsia="Times New Roman" w:hAnsi="Times New Roman"/>
                <w:color w:val="333300"/>
                <w:sz w:val="28"/>
                <w:szCs w:val="28"/>
                <w:highlight w:val="white"/>
              </w:rPr>
            </w:pPr>
            <w:r w:rsidDel="00000000" w:rsidR="00000000" w:rsidRPr="00000000">
              <w:rPr>
                <w:rtl w:val="0"/>
              </w:rPr>
            </w:r>
          </w:p>
        </w:tc>
      </w:tr>
    </w:tbl>
    <w:p w:rsidR="00000000" w:rsidDel="00000000" w:rsidP="00000000" w:rsidRDefault="00000000" w:rsidRPr="00000000" w14:paraId="00000083">
      <w:pPr>
        <w:spacing w:line="240" w:lineRule="auto"/>
        <w:rPr>
          <w:rFonts w:ascii="Times New Roman" w:cs="Times New Roman" w:eastAsia="Times New Roman" w:hAnsi="Times New Roman"/>
          <w:color w:val="333300"/>
          <w:sz w:val="28"/>
          <w:szCs w:val="28"/>
          <w:highlight w:val="white"/>
        </w:rPr>
      </w:pPr>
      <w:r w:rsidDel="00000000" w:rsidR="00000000" w:rsidRPr="00000000">
        <w:rPr>
          <w:rtl w:val="0"/>
        </w:rPr>
      </w:r>
    </w:p>
    <w:p w:rsidR="00000000" w:rsidDel="00000000" w:rsidP="00000000" w:rsidRDefault="00000000" w:rsidRPr="00000000" w14:paraId="00000084">
      <w:pPr>
        <w:spacing w:line="240" w:lineRule="auto"/>
        <w:rPr>
          <w:rFonts w:ascii="Times New Roman" w:cs="Times New Roman" w:eastAsia="Times New Roman" w:hAnsi="Times New Roman"/>
          <w:b w:val="1"/>
          <w:color w:val="333300"/>
          <w:sz w:val="28"/>
          <w:szCs w:val="28"/>
          <w:highlight w:val="white"/>
        </w:rPr>
      </w:pPr>
      <w:bookmarkStart w:colFirst="0" w:colLast="0" w:name="_heading=h.gjdgxs" w:id="0"/>
      <w:bookmarkEnd w:id="0"/>
      <w:r w:rsidDel="00000000" w:rsidR="00000000" w:rsidRPr="00000000">
        <w:rPr>
          <w:rFonts w:ascii="Times New Roman" w:cs="Times New Roman" w:eastAsia="Times New Roman" w:hAnsi="Times New Roman"/>
          <w:b w:val="1"/>
          <w:color w:val="333300"/>
          <w:sz w:val="28"/>
          <w:szCs w:val="28"/>
          <w:highlight w:val="white"/>
          <w:rtl w:val="0"/>
        </w:rPr>
        <w:t xml:space="preserve">Посилання на презентацію до уроку: </w:t>
      </w:r>
      <w:hyperlink r:id="rId11">
        <w:r w:rsidDel="00000000" w:rsidR="00000000" w:rsidRPr="00000000">
          <w:rPr>
            <w:rFonts w:ascii="Times New Roman" w:cs="Times New Roman" w:eastAsia="Times New Roman" w:hAnsi="Times New Roman"/>
            <w:b w:val="1"/>
            <w:color w:val="0000ff"/>
            <w:sz w:val="28"/>
            <w:szCs w:val="28"/>
            <w:highlight w:val="white"/>
            <w:u w:val="single"/>
            <w:rtl w:val="0"/>
          </w:rPr>
          <w:t xml:space="preserve">тут</w:t>
        </w:r>
      </w:hyperlink>
      <w:r w:rsidDel="00000000" w:rsidR="00000000" w:rsidRPr="00000000">
        <w:rPr>
          <w:rFonts w:ascii="Times New Roman" w:cs="Times New Roman" w:eastAsia="Times New Roman" w:hAnsi="Times New Roman"/>
          <w:b w:val="1"/>
          <w:color w:val="333300"/>
          <w:sz w:val="28"/>
          <w:szCs w:val="28"/>
          <w:highlight w:val="white"/>
          <w:rtl w:val="0"/>
        </w:rPr>
        <w:t xml:space="preserve"> </w:t>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146"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1306FA"/>
    <w:pPr>
      <w:ind w:left="720"/>
      <w:contextualSpacing w:val="1"/>
    </w:pPr>
  </w:style>
  <w:style w:type="character" w:styleId="a4">
    <w:name w:val="Hyperlink"/>
    <w:basedOn w:val="a0"/>
    <w:uiPriority w:val="99"/>
    <w:unhideWhenUsed w:val="1"/>
    <w:rsid w:val="00292490"/>
    <w:rPr>
      <w:color w:val="0000ff" w:themeColor="hyperlink"/>
      <w:u w:val="single"/>
    </w:rPr>
  </w:style>
  <w:style w:type="character" w:styleId="a5">
    <w:name w:val="FollowedHyperlink"/>
    <w:basedOn w:val="a0"/>
    <w:uiPriority w:val="99"/>
    <w:semiHidden w:val="1"/>
    <w:unhideWhenUsed w:val="1"/>
    <w:rsid w:val="00996B0C"/>
    <w:rPr>
      <w:color w:val="800080" w:themeColor="followedHyperlink"/>
      <w:u w:val="single"/>
    </w:rPr>
  </w:style>
  <w:style w:type="paragraph" w:styleId="a6">
    <w:name w:val="Balloon Text"/>
    <w:basedOn w:val="a"/>
    <w:link w:val="a7"/>
    <w:uiPriority w:val="99"/>
    <w:semiHidden w:val="1"/>
    <w:unhideWhenUsed w:val="1"/>
    <w:rsid w:val="00D62106"/>
    <w:pPr>
      <w:spacing w:after="0" w:line="240" w:lineRule="auto"/>
    </w:pPr>
    <w:rPr>
      <w:rFonts w:ascii="Tahoma" w:cs="Tahoma" w:hAnsi="Tahoma"/>
      <w:sz w:val="16"/>
      <w:szCs w:val="16"/>
    </w:rPr>
  </w:style>
  <w:style w:type="character" w:styleId="a7" w:customStyle="1">
    <w:name w:val="Текст выноски Знак"/>
    <w:basedOn w:val="a0"/>
    <w:link w:val="a6"/>
    <w:uiPriority w:val="99"/>
    <w:semiHidden w:val="1"/>
    <w:rsid w:val="00D62106"/>
    <w:rPr>
      <w:rFonts w:ascii="Tahoma" w:cs="Tahoma" w:hAnsi="Tahoma"/>
      <w:sz w:val="16"/>
      <w:szCs w:val="16"/>
    </w:rPr>
  </w:style>
  <w:style w:type="table" w:styleId="a8">
    <w:name w:val="Table Grid"/>
    <w:basedOn w:val="a1"/>
    <w:uiPriority w:val="59"/>
    <w:rsid w:val="002E3D1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presentation/d/1S-A-OjSY2ArsTgfoP5AyBbYosRMrga-R/edit?usp=sharing&amp;ouid=112176367089913353199&amp;rtpof=true&amp;sd=true" TargetMode="External"/><Relationship Id="rId10" Type="http://schemas.openxmlformats.org/officeDocument/2006/relationships/image" Target="media/image1.jpg"/><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AvPHNNyUDuE" TargetMode="External"/><Relationship Id="rId8" Type="http://schemas.openxmlformats.org/officeDocument/2006/relationships/hyperlink" Target="https://www.youtube.com/watch?v=kv6CW6TQUHs&amp;t=13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OktS0DsKfMdQAooSrsJI/Re32Q==">CgMxLjAyCGguZ2pkZ3hzOAByITFwR2xiNEtIR3I1ZVZpaFJRZzJpTElCLURhWHFLM3U1NQ==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2023-07-24T15:24:00Z</dcterms:created>
  <dc:creator>Nina</dc:creator>
</cp:coreProperties>
</file>